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8AB" w:rsidRPr="007970D4" w:rsidRDefault="004968AB" w:rsidP="008A2E6D">
      <w:pPr>
        <w:spacing w:line="560" w:lineRule="exact"/>
        <w:jc w:val="center"/>
        <w:rPr>
          <w:rFonts w:ascii="方正小标宋简体" w:eastAsia="方正小标宋简体" w:hAnsiTheme="minorEastAsia"/>
          <w:sz w:val="44"/>
          <w:szCs w:val="44"/>
        </w:rPr>
      </w:pPr>
      <w:r w:rsidRPr="007970D4">
        <w:rPr>
          <w:rFonts w:ascii="方正小标宋简体" w:eastAsia="方正小标宋简体" w:hAnsiTheme="minorEastAsia" w:hint="eastAsia"/>
          <w:sz w:val="44"/>
          <w:szCs w:val="44"/>
        </w:rPr>
        <w:t>武装部、保卫处领导班子2015年度</w:t>
      </w:r>
    </w:p>
    <w:p w:rsidR="004968AB" w:rsidRPr="007970D4" w:rsidRDefault="004968AB" w:rsidP="008A2E6D">
      <w:pPr>
        <w:spacing w:line="560" w:lineRule="exact"/>
        <w:jc w:val="center"/>
        <w:rPr>
          <w:rFonts w:ascii="方正小标宋简体" w:eastAsia="方正小标宋简体" w:hAnsiTheme="minorEastAsia"/>
          <w:sz w:val="44"/>
          <w:szCs w:val="44"/>
        </w:rPr>
      </w:pPr>
      <w:r w:rsidRPr="007970D4">
        <w:rPr>
          <w:rFonts w:ascii="方正小标宋简体" w:eastAsia="方正小标宋简体" w:hAnsiTheme="minorEastAsia" w:hint="eastAsia"/>
          <w:sz w:val="44"/>
          <w:szCs w:val="44"/>
        </w:rPr>
        <w:t>工作总结</w:t>
      </w:r>
    </w:p>
    <w:p w:rsidR="004968AB" w:rsidRPr="007970D4" w:rsidRDefault="004968AB" w:rsidP="003F438F">
      <w:pPr>
        <w:pStyle w:val="New"/>
        <w:spacing w:before="100" w:beforeAutospacing="1" w:line="540" w:lineRule="exact"/>
        <w:ind w:firstLine="560"/>
        <w:rPr>
          <w:rFonts w:ascii="仿宋_GB2312" w:eastAsia="仿宋_GB2312" w:hAnsi="仿宋"/>
          <w:color w:val="000000"/>
          <w:sz w:val="32"/>
          <w:szCs w:val="32"/>
        </w:rPr>
      </w:pPr>
      <w:r w:rsidRPr="0041408E">
        <w:rPr>
          <w:rFonts w:asciiTheme="minorEastAsia" w:eastAsiaTheme="minorEastAsia" w:hAnsiTheme="minorEastAsia" w:hint="eastAsia"/>
          <w:sz w:val="32"/>
          <w:szCs w:val="32"/>
        </w:rPr>
        <w:t xml:space="preserve"> </w:t>
      </w:r>
      <w:r w:rsidRPr="007970D4">
        <w:rPr>
          <w:rFonts w:ascii="仿宋_GB2312" w:eastAsia="仿宋_GB2312" w:hAnsiTheme="minorEastAsia" w:hint="eastAsia"/>
          <w:sz w:val="32"/>
          <w:szCs w:val="32"/>
        </w:rPr>
        <w:t xml:space="preserve"> </w:t>
      </w:r>
      <w:r w:rsidRPr="007970D4">
        <w:rPr>
          <w:rFonts w:ascii="仿宋_GB2312" w:eastAsia="仿宋_GB2312" w:hAnsi="仿宋" w:hint="eastAsia"/>
          <w:sz w:val="32"/>
          <w:szCs w:val="32"/>
        </w:rPr>
        <w:t>一年来，</w:t>
      </w:r>
      <w:r w:rsidRPr="007970D4">
        <w:rPr>
          <w:rFonts w:ascii="仿宋_GB2312" w:eastAsia="仿宋_GB2312" w:hAnsi="仿宋" w:hint="eastAsia"/>
          <w:color w:val="000000"/>
          <w:sz w:val="32"/>
          <w:szCs w:val="32"/>
        </w:rPr>
        <w:t>武装部、保卫处领导班子在校党委、行政的正确领导下，以“三严三实”专题教育为引领，围绕我处承担的学校重点工作和任务目标，圆满的完成了校园治安、消防管理、保安服务、武装政保和综合治理工作，校园安全防范能力明显提高，案事件发案率明显下降，学校被命名为“河南省平安校园”、荣获</w:t>
      </w:r>
      <w:proofErr w:type="gramStart"/>
      <w:r w:rsidRPr="007970D4">
        <w:rPr>
          <w:rFonts w:ascii="仿宋_GB2312" w:eastAsia="仿宋_GB2312" w:hAnsi="仿宋" w:hint="eastAsia"/>
          <w:color w:val="000000"/>
          <w:sz w:val="32"/>
          <w:szCs w:val="32"/>
        </w:rPr>
        <w:t>河南省维稳安保</w:t>
      </w:r>
      <w:proofErr w:type="gramEnd"/>
      <w:r w:rsidRPr="007970D4">
        <w:rPr>
          <w:rFonts w:ascii="仿宋_GB2312" w:eastAsia="仿宋_GB2312" w:hAnsi="仿宋" w:hint="eastAsia"/>
          <w:color w:val="000000"/>
          <w:sz w:val="32"/>
          <w:szCs w:val="32"/>
        </w:rPr>
        <w:t>工作先进单位，为学校快速发展创造了安全、和谐、稳定的校园环境。现从领导班子思想政治建设、工作业绩、作风建设和反腐倡廉建设等方面总结汇报如下：</w:t>
      </w:r>
    </w:p>
    <w:p w:rsidR="004968AB" w:rsidRPr="009D48C7" w:rsidRDefault="009D48C7" w:rsidP="005041BD">
      <w:pPr>
        <w:spacing w:before="100" w:beforeAutospacing="1" w:line="540" w:lineRule="exact"/>
        <w:ind w:left="570"/>
        <w:jc w:val="left"/>
        <w:rPr>
          <w:rFonts w:ascii="黑体" w:eastAsia="黑体" w:hAnsi="仿宋"/>
          <w:sz w:val="32"/>
          <w:szCs w:val="32"/>
        </w:rPr>
      </w:pPr>
      <w:r>
        <w:rPr>
          <w:rFonts w:ascii="黑体" w:eastAsia="黑体" w:hAnsi="仿宋" w:hint="eastAsia"/>
          <w:sz w:val="32"/>
          <w:szCs w:val="32"/>
        </w:rPr>
        <w:t>一、</w:t>
      </w:r>
      <w:r w:rsidR="004968AB" w:rsidRPr="009D48C7">
        <w:rPr>
          <w:rFonts w:ascii="黑体" w:eastAsia="黑体" w:hAnsi="仿宋" w:hint="eastAsia"/>
          <w:sz w:val="32"/>
          <w:szCs w:val="32"/>
        </w:rPr>
        <w:t>思想政治建设</w:t>
      </w:r>
    </w:p>
    <w:p w:rsidR="004968AB" w:rsidRPr="007970D4" w:rsidRDefault="004968AB" w:rsidP="003F438F">
      <w:pPr>
        <w:pStyle w:val="New"/>
        <w:spacing w:before="100" w:beforeAutospacing="1" w:line="540" w:lineRule="exact"/>
        <w:ind w:firstLine="643"/>
        <w:rPr>
          <w:rFonts w:ascii="仿宋_GB2312" w:eastAsia="仿宋_GB2312" w:hAnsi="仿宋"/>
          <w:sz w:val="32"/>
          <w:szCs w:val="32"/>
        </w:rPr>
      </w:pPr>
      <w:r w:rsidRPr="007970D4">
        <w:rPr>
          <w:rFonts w:ascii="仿宋_GB2312" w:eastAsia="仿宋_GB2312" w:hAnsi="仿宋" w:cs="宋体" w:hint="eastAsia"/>
          <w:kern w:val="0"/>
          <w:sz w:val="32"/>
          <w:szCs w:val="32"/>
        </w:rPr>
        <w:t>按照学校党委的部署，部处领导班子认真开展了党的“三严三实”专题教育。第一、坚定了理想信念，保持正确的政治方向。通过“严以修身”专题的学习研讨，坚定了马克思主义的理想信念和社会主义的道路自信、理论自信、制度自信，更加坚定了共产主义理想信念。第二、遵纪守</w:t>
      </w:r>
      <w:proofErr w:type="gramStart"/>
      <w:r w:rsidRPr="007970D4">
        <w:rPr>
          <w:rFonts w:ascii="仿宋_GB2312" w:eastAsia="仿宋_GB2312" w:hAnsi="仿宋" w:cs="宋体" w:hint="eastAsia"/>
          <w:kern w:val="0"/>
          <w:sz w:val="32"/>
          <w:szCs w:val="32"/>
        </w:rPr>
        <w:t>规</w:t>
      </w:r>
      <w:proofErr w:type="gramEnd"/>
      <w:r w:rsidRPr="007970D4">
        <w:rPr>
          <w:rFonts w:ascii="仿宋_GB2312" w:eastAsia="仿宋_GB2312" w:hAnsi="仿宋" w:cs="宋体" w:hint="eastAsia"/>
          <w:kern w:val="0"/>
          <w:sz w:val="32"/>
          <w:szCs w:val="32"/>
        </w:rPr>
        <w:t>，做政治上的明白人。按照“严以律己”的学习主题，领导班子成员认真查摆自己在“遵守政治纪律、严守政治规矩”方面的不足，无论在何种情况下，政治上与党中央保持高度一致，听党话、守纪律、懂规矩。第三、忠于职守，忠诚党的教育事业。根据“严以用权”的要求，领导班子认真查摆宗旨意识、责任担当、求真务实、服务意识等方面存在</w:t>
      </w:r>
      <w:r w:rsidRPr="007970D4">
        <w:rPr>
          <w:rFonts w:ascii="仿宋_GB2312" w:eastAsia="仿宋_GB2312" w:hAnsi="仿宋" w:cs="宋体" w:hint="eastAsia"/>
          <w:kern w:val="0"/>
          <w:sz w:val="32"/>
          <w:szCs w:val="32"/>
        </w:rPr>
        <w:lastRenderedPageBreak/>
        <w:t>的不足，查找“不严不实” 问题14项，建立问题台账，制定整改措施27条，为充分发挥领导班子战斗堡垒作用，推进各项工作的开展，提供了思想和作风保证。第四，</w:t>
      </w:r>
      <w:r w:rsidRPr="007970D4">
        <w:rPr>
          <w:rFonts w:ascii="仿宋_GB2312" w:eastAsia="仿宋_GB2312" w:hAnsi="仿宋" w:hint="eastAsia"/>
          <w:sz w:val="32"/>
          <w:szCs w:val="32"/>
        </w:rPr>
        <w:t>严格标准，加强党员培养教育。党支部严格履行组织发展程序，坚持党员标准，全年预备党员转正2名，发展预备党员1名，吸收积极分子2名。</w:t>
      </w:r>
    </w:p>
    <w:p w:rsidR="004968AB" w:rsidRPr="00B8742A" w:rsidRDefault="00B8742A" w:rsidP="00B8742A">
      <w:pPr>
        <w:widowControl/>
        <w:spacing w:before="100" w:beforeAutospacing="1" w:after="360" w:line="540" w:lineRule="exact"/>
        <w:ind w:left="570"/>
        <w:jc w:val="left"/>
        <w:rPr>
          <w:rFonts w:ascii="黑体" w:eastAsia="黑体" w:hAnsi="仿宋"/>
          <w:sz w:val="32"/>
          <w:szCs w:val="32"/>
        </w:rPr>
      </w:pPr>
      <w:r>
        <w:rPr>
          <w:rFonts w:ascii="黑体" w:eastAsia="黑体" w:hAnsi="仿宋" w:hint="eastAsia"/>
          <w:sz w:val="32"/>
          <w:szCs w:val="32"/>
        </w:rPr>
        <w:t>二、</w:t>
      </w:r>
      <w:r w:rsidR="004968AB" w:rsidRPr="00B8742A">
        <w:rPr>
          <w:rFonts w:ascii="黑体" w:eastAsia="黑体" w:hAnsi="仿宋" w:hint="eastAsia"/>
          <w:sz w:val="32"/>
          <w:szCs w:val="32"/>
        </w:rPr>
        <w:t>党政工作业绩</w:t>
      </w:r>
    </w:p>
    <w:p w:rsidR="004968AB" w:rsidRPr="007970D4" w:rsidRDefault="004968AB" w:rsidP="003F438F">
      <w:pPr>
        <w:widowControl/>
        <w:spacing w:before="100" w:beforeAutospacing="1" w:after="360" w:line="540" w:lineRule="exact"/>
        <w:ind w:firstLineChars="200" w:firstLine="640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7970D4">
        <w:rPr>
          <w:rFonts w:ascii="仿宋_GB2312" w:eastAsia="仿宋_GB2312" w:hAnsi="仿宋" w:hint="eastAsia"/>
          <w:color w:val="000000"/>
          <w:sz w:val="32"/>
          <w:szCs w:val="32"/>
        </w:rPr>
        <w:t>对照《河南科技大学2015年重点工作目标任务分解表和工作计划要点》，部处领导班子成员凝心聚力，</w:t>
      </w:r>
      <w:proofErr w:type="gramStart"/>
      <w:r w:rsidRPr="007970D4">
        <w:rPr>
          <w:rFonts w:ascii="仿宋_GB2312" w:eastAsia="仿宋_GB2312" w:hAnsi="仿宋" w:hint="eastAsia"/>
          <w:color w:val="000000"/>
          <w:sz w:val="32"/>
          <w:szCs w:val="32"/>
        </w:rPr>
        <w:t>格尽职守</w:t>
      </w:r>
      <w:proofErr w:type="gramEnd"/>
      <w:r w:rsidRPr="007970D4">
        <w:rPr>
          <w:rFonts w:ascii="仿宋_GB2312" w:eastAsia="仿宋_GB2312" w:hAnsi="仿宋" w:hint="eastAsia"/>
          <w:color w:val="000000"/>
          <w:sz w:val="32"/>
          <w:szCs w:val="32"/>
        </w:rPr>
        <w:t>，圆满完成了我处承当的学校重点四项工作和日常管理服务工作。</w:t>
      </w:r>
    </w:p>
    <w:p w:rsidR="004968AB" w:rsidRPr="00FD0359" w:rsidRDefault="009D7FC5" w:rsidP="009D7FC5">
      <w:pPr>
        <w:pStyle w:val="New"/>
        <w:spacing w:before="100" w:beforeAutospacing="1" w:line="540" w:lineRule="exact"/>
        <w:ind w:left="630"/>
        <w:rPr>
          <w:rFonts w:ascii="楷体_GB2312" w:eastAsia="楷体_GB2312" w:hAnsi="仿宋"/>
          <w:b/>
          <w:color w:val="000000"/>
          <w:sz w:val="32"/>
          <w:szCs w:val="32"/>
        </w:rPr>
      </w:pPr>
      <w:r w:rsidRPr="00FD0359">
        <w:rPr>
          <w:rFonts w:ascii="楷体_GB2312" w:eastAsia="楷体_GB2312" w:hAnsi="仿宋" w:hint="eastAsia"/>
          <w:b/>
          <w:color w:val="000000"/>
          <w:sz w:val="32"/>
          <w:szCs w:val="32"/>
        </w:rPr>
        <w:t>（一）</w:t>
      </w:r>
      <w:r w:rsidR="004968AB" w:rsidRPr="00FD0359">
        <w:rPr>
          <w:rFonts w:ascii="楷体_GB2312" w:eastAsia="楷体_GB2312" w:hAnsi="仿宋" w:hint="eastAsia"/>
          <w:b/>
          <w:color w:val="000000"/>
          <w:sz w:val="32"/>
          <w:szCs w:val="32"/>
        </w:rPr>
        <w:t>创建“平安校园”工作取得优异成绩</w:t>
      </w:r>
      <w:r w:rsidR="000E4021" w:rsidRPr="00FD0359">
        <w:rPr>
          <w:rFonts w:ascii="楷体_GB2312" w:eastAsia="楷体_GB2312" w:hAnsi="仿宋" w:hint="eastAsia"/>
          <w:b/>
          <w:color w:val="000000"/>
          <w:sz w:val="32"/>
          <w:szCs w:val="32"/>
        </w:rPr>
        <w:t>。</w:t>
      </w:r>
    </w:p>
    <w:p w:rsidR="004968AB" w:rsidRPr="007970D4" w:rsidRDefault="004968AB" w:rsidP="003F438F">
      <w:pPr>
        <w:pStyle w:val="New"/>
        <w:spacing w:before="100" w:beforeAutospacing="1" w:line="540" w:lineRule="exact"/>
        <w:ind w:firstLineChars="196" w:firstLine="627"/>
        <w:rPr>
          <w:rFonts w:ascii="仿宋_GB2312" w:eastAsia="仿宋_GB2312" w:hAnsi="仿宋"/>
          <w:b/>
          <w:color w:val="000000"/>
          <w:sz w:val="32"/>
          <w:szCs w:val="32"/>
        </w:rPr>
      </w:pPr>
      <w:r w:rsidRPr="007970D4">
        <w:rPr>
          <w:rFonts w:ascii="仿宋_GB2312" w:eastAsia="仿宋_GB2312" w:hAnsi="仿宋" w:hint="eastAsia"/>
          <w:color w:val="000000"/>
          <w:sz w:val="32"/>
          <w:szCs w:val="32"/>
        </w:rPr>
        <w:t>根据河南省教育厅、综治委、公安厅《河南省“平安校园”创建工作实施办法》的文件精神，制定了《河南科技大学“平安校园”创建工作实施办法》，召开平安校园创建工作协调会，对平安校园创建工作进行分工部署，对照考核细则，认真开展创建工作，收集整理创建资料，上报《河南科技大学“平安校园”创建工作自评报告》，认真组织了迎接河南省“平安校园”创建工作组对我校的现场考核。8月10日，河南省教育厅、河南省社会治安综合治理委员会办公室、河南省公安厅联合下发《关于命名省级“平安校园”的通报》，我校被命名为省级“平安校园”。</w:t>
      </w:r>
    </w:p>
    <w:p w:rsidR="004968AB" w:rsidRPr="00FD0359" w:rsidRDefault="009E58C7" w:rsidP="003F438F">
      <w:pPr>
        <w:pStyle w:val="New"/>
        <w:spacing w:before="100" w:beforeAutospacing="1" w:line="540" w:lineRule="exact"/>
        <w:ind w:left="630"/>
        <w:rPr>
          <w:rFonts w:ascii="楷体_GB2312" w:eastAsia="楷体_GB2312" w:hAnsi="仿宋"/>
          <w:b/>
          <w:color w:val="000000"/>
          <w:sz w:val="32"/>
          <w:szCs w:val="32"/>
        </w:rPr>
      </w:pPr>
      <w:r w:rsidRPr="00FD0359">
        <w:rPr>
          <w:rFonts w:ascii="楷体_GB2312" w:eastAsia="楷体_GB2312" w:hAnsi="仿宋" w:hint="eastAsia"/>
          <w:b/>
          <w:color w:val="000000"/>
          <w:sz w:val="32"/>
          <w:szCs w:val="32"/>
        </w:rPr>
        <w:t>（二）</w:t>
      </w:r>
      <w:r w:rsidR="004968AB" w:rsidRPr="00FD0359">
        <w:rPr>
          <w:rFonts w:ascii="楷体_GB2312" w:eastAsia="楷体_GB2312" w:hAnsi="仿宋" w:hint="eastAsia"/>
          <w:b/>
          <w:color w:val="000000"/>
          <w:sz w:val="32"/>
          <w:szCs w:val="32"/>
        </w:rPr>
        <w:t>消防主题文化广场建设主题鲜明</w:t>
      </w:r>
      <w:r w:rsidR="00C46CE1" w:rsidRPr="00FD0359">
        <w:rPr>
          <w:rFonts w:ascii="楷体_GB2312" w:eastAsia="楷体_GB2312" w:hAnsi="仿宋" w:hint="eastAsia"/>
          <w:b/>
          <w:color w:val="000000"/>
          <w:sz w:val="32"/>
          <w:szCs w:val="32"/>
        </w:rPr>
        <w:t>。</w:t>
      </w:r>
    </w:p>
    <w:p w:rsidR="004968AB" w:rsidRPr="007970D4" w:rsidRDefault="004968AB" w:rsidP="003F438F">
      <w:pPr>
        <w:pStyle w:val="New"/>
        <w:spacing w:before="100" w:beforeAutospacing="1" w:line="54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7970D4">
        <w:rPr>
          <w:rFonts w:ascii="仿宋_GB2312" w:eastAsia="仿宋_GB2312" w:hAnsi="仿宋" w:hint="eastAsia"/>
          <w:color w:val="000000"/>
          <w:sz w:val="32"/>
          <w:szCs w:val="32"/>
        </w:rPr>
        <w:lastRenderedPageBreak/>
        <w:t>根据《开元校区消防主题文化广场建设项目工作方案》，召开相关部门工作协调会，经反复筛选，</w:t>
      </w:r>
      <w:proofErr w:type="gramStart"/>
      <w:r w:rsidRPr="007970D4">
        <w:rPr>
          <w:rFonts w:ascii="仿宋_GB2312" w:eastAsia="仿宋_GB2312" w:hAnsi="仿宋" w:hint="eastAsia"/>
          <w:color w:val="000000"/>
          <w:sz w:val="32"/>
          <w:szCs w:val="32"/>
        </w:rPr>
        <w:t>二易地址</w:t>
      </w:r>
      <w:proofErr w:type="gramEnd"/>
      <w:r w:rsidRPr="007970D4">
        <w:rPr>
          <w:rFonts w:ascii="仿宋_GB2312" w:eastAsia="仿宋_GB2312" w:hAnsi="仿宋" w:hint="eastAsia"/>
          <w:color w:val="000000"/>
          <w:sz w:val="32"/>
          <w:szCs w:val="32"/>
        </w:rPr>
        <w:t>，修订规划设计效果图，积极督促施工，并增加了道路建设内容，与10月下旬</w:t>
      </w:r>
      <w:proofErr w:type="gramStart"/>
      <w:r w:rsidRPr="007970D4">
        <w:rPr>
          <w:rFonts w:ascii="仿宋_GB2312" w:eastAsia="仿宋_GB2312" w:hAnsi="仿宋" w:hint="eastAsia"/>
          <w:color w:val="000000"/>
          <w:sz w:val="32"/>
          <w:szCs w:val="32"/>
        </w:rPr>
        <w:t>在嘉园公寓</w:t>
      </w:r>
      <w:proofErr w:type="gramEnd"/>
      <w:r w:rsidRPr="007970D4">
        <w:rPr>
          <w:rFonts w:ascii="仿宋_GB2312" w:eastAsia="仿宋_GB2312" w:hAnsi="仿宋" w:hint="eastAsia"/>
          <w:color w:val="000000"/>
          <w:sz w:val="32"/>
          <w:szCs w:val="32"/>
        </w:rPr>
        <w:t>南侧建成了消防主题广场。此项目共建设标识有119符号的长椅、消防栓式垃圾箱、宣传栏、灭火器使用展示等20余组项目，不仅突出了消防主题，而且对大学生起到了潜移默化的教育作用，此项目在河南高校尚属首例。</w:t>
      </w:r>
    </w:p>
    <w:p w:rsidR="004968AB" w:rsidRPr="00FD0359" w:rsidRDefault="009E58C7" w:rsidP="003F438F">
      <w:pPr>
        <w:pStyle w:val="New"/>
        <w:spacing w:before="100" w:beforeAutospacing="1" w:line="540" w:lineRule="exact"/>
        <w:ind w:left="630"/>
        <w:rPr>
          <w:rFonts w:ascii="楷体_GB2312" w:eastAsia="楷体_GB2312" w:hAnsi="仿宋"/>
          <w:b/>
          <w:color w:val="000000"/>
          <w:sz w:val="32"/>
          <w:szCs w:val="32"/>
        </w:rPr>
      </w:pPr>
      <w:r w:rsidRPr="00FD0359">
        <w:rPr>
          <w:rFonts w:ascii="楷体_GB2312" w:eastAsia="楷体_GB2312" w:hAnsi="仿宋" w:hint="eastAsia"/>
          <w:b/>
          <w:color w:val="000000"/>
          <w:sz w:val="32"/>
          <w:szCs w:val="32"/>
        </w:rPr>
        <w:t>（三）</w:t>
      </w:r>
      <w:r w:rsidR="004968AB" w:rsidRPr="00FD0359">
        <w:rPr>
          <w:rFonts w:ascii="楷体_GB2312" w:eastAsia="楷体_GB2312" w:hAnsi="仿宋" w:hint="eastAsia"/>
          <w:b/>
          <w:color w:val="000000"/>
          <w:sz w:val="32"/>
          <w:szCs w:val="32"/>
        </w:rPr>
        <w:t>“依法治校年”专项治理工作成效显著</w:t>
      </w:r>
      <w:r w:rsidR="000F1FF1" w:rsidRPr="00FD0359">
        <w:rPr>
          <w:rFonts w:ascii="楷体_GB2312" w:eastAsia="楷体_GB2312" w:hAnsi="仿宋" w:hint="eastAsia"/>
          <w:b/>
          <w:color w:val="000000"/>
          <w:sz w:val="32"/>
          <w:szCs w:val="32"/>
        </w:rPr>
        <w:t>。</w:t>
      </w:r>
    </w:p>
    <w:p w:rsidR="00791F70" w:rsidRDefault="004968AB" w:rsidP="003F438F">
      <w:pPr>
        <w:pStyle w:val="New"/>
        <w:spacing w:before="100" w:beforeAutospacing="1" w:line="54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7970D4">
        <w:rPr>
          <w:rFonts w:ascii="仿宋_GB2312" w:eastAsia="仿宋_GB2312" w:hAnsi="仿宋" w:hint="eastAsia"/>
          <w:color w:val="000000"/>
          <w:sz w:val="32"/>
          <w:szCs w:val="32"/>
        </w:rPr>
        <w:t>根据《河南科技大学“依法治校年”活动实施方案》要求，在分管校领导的指导下，制订了《河南科技大学加强校园安全保卫和综合治理专项活动实施方案》，召开动员部署会议，从食品安全排查、卫生防疫和疾病防控、有毒有害物品管理、防火、防盗排查、加强安全教育、加强校内超市、摊点的管理、加强车辆出入管理、完善学校突发事件应急处置工作体系八个方面进行了全面部署，各单位根据责任分工，展开自查自纠工作，取得了良好效果。同时，以加强校内商户和重点场所的消防安全管理为重点，牵头组织两轮督查整治，发放“校内商户经营登记证”54家，发放率为71.05%，取缔无证经营商户2家，校园商户经营秩序和消防重点部门管理取得了显著成效。</w:t>
      </w:r>
    </w:p>
    <w:p w:rsidR="00113922" w:rsidRPr="00FD0359" w:rsidRDefault="00791F70" w:rsidP="000C44BF">
      <w:pPr>
        <w:pStyle w:val="New"/>
        <w:spacing w:before="100" w:beforeAutospacing="1" w:line="540" w:lineRule="exact"/>
        <w:ind w:left="630"/>
        <w:rPr>
          <w:rFonts w:ascii="楷体_GB2312" w:eastAsia="楷体_GB2312" w:hAnsi="仿宋"/>
          <w:b/>
          <w:color w:val="000000"/>
          <w:sz w:val="32"/>
          <w:szCs w:val="32"/>
        </w:rPr>
      </w:pPr>
      <w:r w:rsidRPr="00FD0359">
        <w:rPr>
          <w:rFonts w:ascii="楷体_GB2312" w:eastAsia="楷体_GB2312" w:hAnsi="仿宋" w:hint="eastAsia"/>
          <w:b/>
          <w:color w:val="000000"/>
          <w:sz w:val="32"/>
          <w:szCs w:val="32"/>
        </w:rPr>
        <w:t>（四）</w:t>
      </w:r>
      <w:r w:rsidR="004968AB" w:rsidRPr="00FD0359">
        <w:rPr>
          <w:rFonts w:ascii="楷体_GB2312" w:eastAsia="楷体_GB2312" w:hAnsi="仿宋" w:hint="eastAsia"/>
          <w:b/>
          <w:color w:val="000000"/>
          <w:sz w:val="32"/>
          <w:szCs w:val="32"/>
        </w:rPr>
        <w:t>健全管理制度，严格责任追究</w:t>
      </w:r>
      <w:r w:rsidR="00A8462A" w:rsidRPr="00FD0359">
        <w:rPr>
          <w:rFonts w:ascii="楷体_GB2312" w:eastAsia="楷体_GB2312" w:hAnsi="仿宋" w:hint="eastAsia"/>
          <w:b/>
          <w:color w:val="000000"/>
          <w:sz w:val="32"/>
          <w:szCs w:val="32"/>
        </w:rPr>
        <w:t>。</w:t>
      </w:r>
    </w:p>
    <w:p w:rsidR="00C10343" w:rsidRDefault="004968AB" w:rsidP="003F438F">
      <w:pPr>
        <w:pStyle w:val="New"/>
        <w:spacing w:before="100" w:beforeAutospacing="1" w:line="54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7970D4">
        <w:rPr>
          <w:rFonts w:ascii="仿宋_GB2312" w:eastAsia="仿宋_GB2312" w:hAnsi="仿宋" w:hint="eastAsia"/>
          <w:color w:val="000000"/>
          <w:sz w:val="32"/>
          <w:szCs w:val="32"/>
        </w:rPr>
        <w:t>为加强校园安全管理，结合当前学校安全管理现状，新修订</w:t>
      </w:r>
      <w:r w:rsidRPr="007970D4">
        <w:rPr>
          <w:rFonts w:ascii="仿宋_GB2312" w:eastAsia="仿宋_GB2312" w:hAnsi="仿宋" w:hint="eastAsia"/>
          <w:color w:val="000000"/>
          <w:sz w:val="32"/>
          <w:szCs w:val="32"/>
        </w:rPr>
        <w:lastRenderedPageBreak/>
        <w:t>了《河南科技大学大型活动安全管理办法》，先后制订了《河南科技大学校内商户安全管理暂行规定》、《河南科技大学治安巡逻车辆使用管理规定》等文件，进一步完善了校园安全管理制度。结合集中开展安全生产大检查系列活动，严格按照《河南科技大学安全管理责任制暂行办法》要求，对出现问题单位进行提醒、督促和整改，强化安全责任追究。</w:t>
      </w:r>
    </w:p>
    <w:p w:rsidR="004968AB" w:rsidRPr="00FD0359" w:rsidRDefault="00C10343" w:rsidP="00FD0359">
      <w:pPr>
        <w:pStyle w:val="New"/>
        <w:spacing w:before="100" w:beforeAutospacing="1" w:line="540" w:lineRule="exact"/>
        <w:ind w:firstLineChars="200" w:firstLine="643"/>
        <w:rPr>
          <w:rFonts w:ascii="楷体_GB2312" w:eastAsia="楷体_GB2312" w:hAnsi="仿宋"/>
          <w:b/>
          <w:color w:val="000000"/>
          <w:sz w:val="32"/>
          <w:szCs w:val="32"/>
        </w:rPr>
      </w:pPr>
      <w:r w:rsidRPr="00FD0359">
        <w:rPr>
          <w:rFonts w:ascii="楷体_GB2312" w:eastAsia="楷体_GB2312" w:hAnsi="仿宋" w:hint="eastAsia"/>
          <w:b/>
          <w:color w:val="000000"/>
          <w:sz w:val="32"/>
          <w:szCs w:val="32"/>
        </w:rPr>
        <w:t>（五）</w:t>
      </w:r>
      <w:r w:rsidR="004968AB" w:rsidRPr="00FD0359">
        <w:rPr>
          <w:rFonts w:ascii="楷体_GB2312" w:eastAsia="楷体_GB2312" w:hAnsi="仿宋" w:hint="eastAsia"/>
          <w:b/>
          <w:color w:val="000000"/>
          <w:sz w:val="32"/>
          <w:szCs w:val="32"/>
        </w:rPr>
        <w:t>日常管理服务特色亮点突出</w:t>
      </w:r>
      <w:r w:rsidRPr="00FD0359">
        <w:rPr>
          <w:rFonts w:ascii="楷体_GB2312" w:eastAsia="楷体_GB2312" w:hAnsi="仿宋" w:hint="eastAsia"/>
          <w:b/>
          <w:color w:val="000000"/>
          <w:sz w:val="32"/>
          <w:szCs w:val="32"/>
        </w:rPr>
        <w:t>。</w:t>
      </w:r>
    </w:p>
    <w:p w:rsidR="00A300D7" w:rsidRPr="00FD0359" w:rsidRDefault="001F666A" w:rsidP="003F438F">
      <w:pPr>
        <w:pStyle w:val="New"/>
        <w:spacing w:before="100" w:beforeAutospacing="1" w:line="540" w:lineRule="exact"/>
        <w:ind w:firstLine="643"/>
        <w:rPr>
          <w:rFonts w:ascii="仿宋_GB2312" w:eastAsia="仿宋_GB2312" w:hAnsi="仿宋"/>
          <w:b/>
          <w:color w:val="000000"/>
          <w:sz w:val="32"/>
          <w:szCs w:val="32"/>
        </w:rPr>
      </w:pPr>
      <w:r w:rsidRPr="00FD0359">
        <w:rPr>
          <w:rFonts w:ascii="仿宋_GB2312" w:eastAsia="仿宋_GB2312" w:hAnsi="仿宋" w:hint="eastAsia"/>
          <w:b/>
          <w:color w:val="000000"/>
          <w:sz w:val="32"/>
          <w:szCs w:val="32"/>
        </w:rPr>
        <w:t>1</w:t>
      </w:r>
      <w:r w:rsidR="00C31CA2" w:rsidRPr="00FD0359">
        <w:rPr>
          <w:rFonts w:ascii="仿宋_GB2312" w:eastAsia="仿宋_GB2312" w:hAnsi="仿宋" w:hint="eastAsia"/>
          <w:b/>
          <w:color w:val="000000"/>
          <w:sz w:val="32"/>
          <w:szCs w:val="32"/>
        </w:rPr>
        <w:t>．</w:t>
      </w:r>
      <w:r w:rsidR="004968AB" w:rsidRPr="00FD0359">
        <w:rPr>
          <w:rFonts w:ascii="仿宋_GB2312" w:eastAsia="仿宋_GB2312" w:hAnsi="仿宋" w:hint="eastAsia"/>
          <w:b/>
          <w:color w:val="000000"/>
          <w:sz w:val="32"/>
          <w:szCs w:val="32"/>
        </w:rPr>
        <w:t>大学生应征入伍人数全省名列前茅。</w:t>
      </w:r>
    </w:p>
    <w:p w:rsidR="00900074" w:rsidRDefault="004968AB" w:rsidP="003F438F">
      <w:pPr>
        <w:pStyle w:val="New"/>
        <w:spacing w:before="100" w:beforeAutospacing="1" w:line="540" w:lineRule="exact"/>
        <w:ind w:firstLine="643"/>
        <w:rPr>
          <w:rFonts w:ascii="仿宋_GB2312" w:eastAsia="仿宋_GB2312" w:hAnsi="仿宋"/>
          <w:color w:val="000000"/>
          <w:sz w:val="32"/>
          <w:szCs w:val="32"/>
        </w:rPr>
      </w:pPr>
      <w:r w:rsidRPr="007970D4">
        <w:rPr>
          <w:rFonts w:ascii="仿宋_GB2312" w:eastAsia="仿宋_GB2312" w:hAnsi="仿宋" w:hint="eastAsia"/>
          <w:color w:val="000000"/>
          <w:sz w:val="32"/>
          <w:szCs w:val="32"/>
        </w:rPr>
        <w:t>按照上级部署制定下发了《河南科技大学2015年大学生应征入伍工作方案》，召开学校2015年大学生征兵工作会议，通过网上发布通知、印发宣传单、电子屏滚动播放征兵信息、悬挂横幅和电话、短信等形式，营造参军报国光荣的浓厚氛围。2015年共有 600余名大学生网上预征报名，108名大学生应征入伍（其中从学校入伍男兵44人，女兵6人，</w:t>
      </w:r>
      <w:proofErr w:type="gramStart"/>
      <w:r w:rsidRPr="007970D4">
        <w:rPr>
          <w:rFonts w:ascii="仿宋_GB2312" w:eastAsia="仿宋_GB2312" w:hAnsi="仿宋" w:hint="eastAsia"/>
          <w:color w:val="000000"/>
          <w:sz w:val="32"/>
          <w:szCs w:val="32"/>
        </w:rPr>
        <w:t>直招士官</w:t>
      </w:r>
      <w:proofErr w:type="gramEnd"/>
      <w:r w:rsidRPr="007970D4">
        <w:rPr>
          <w:rFonts w:ascii="仿宋_GB2312" w:eastAsia="仿宋_GB2312" w:hAnsi="仿宋" w:hint="eastAsia"/>
          <w:color w:val="000000"/>
          <w:sz w:val="32"/>
          <w:szCs w:val="32"/>
        </w:rPr>
        <w:t>7人；从户籍地入伍男兵39人；新生入伍12人），应征入伍人数在河南省高校名列前茅。武装部部长吕延生代表学校参加2015年河南省大学生征兵工作会议并在会上作了题为《领导重视多策并举扎实做好大学生征兵工作》的典型发言。</w:t>
      </w:r>
    </w:p>
    <w:p w:rsidR="00900074" w:rsidRPr="00FD0359" w:rsidRDefault="004968AB" w:rsidP="003F438F">
      <w:pPr>
        <w:pStyle w:val="New"/>
        <w:spacing w:before="100" w:beforeAutospacing="1" w:line="540" w:lineRule="exact"/>
        <w:ind w:firstLine="643"/>
        <w:rPr>
          <w:rFonts w:ascii="仿宋_GB2312" w:eastAsia="仿宋_GB2312" w:hAnsi="仿宋"/>
          <w:b/>
          <w:color w:val="000000"/>
          <w:sz w:val="32"/>
          <w:szCs w:val="32"/>
        </w:rPr>
      </w:pPr>
      <w:r w:rsidRPr="00FD0359">
        <w:rPr>
          <w:rFonts w:ascii="仿宋_GB2312" w:eastAsia="仿宋_GB2312" w:hAnsi="仿宋" w:hint="eastAsia"/>
          <w:b/>
          <w:color w:val="000000"/>
          <w:sz w:val="32"/>
          <w:szCs w:val="32"/>
        </w:rPr>
        <w:t>2</w:t>
      </w:r>
      <w:r w:rsidR="0071175F" w:rsidRPr="00FD0359">
        <w:rPr>
          <w:rFonts w:ascii="仿宋_GB2312" w:eastAsia="仿宋_GB2312" w:hAnsi="仿宋" w:hint="eastAsia"/>
          <w:b/>
          <w:color w:val="000000"/>
          <w:sz w:val="32"/>
          <w:szCs w:val="32"/>
        </w:rPr>
        <w:t>．</w:t>
      </w:r>
      <w:r w:rsidRPr="00FD0359">
        <w:rPr>
          <w:rFonts w:ascii="仿宋_GB2312" w:eastAsia="仿宋_GB2312" w:hAnsi="仿宋" w:hint="eastAsia"/>
          <w:b/>
          <w:color w:val="000000"/>
          <w:sz w:val="32"/>
          <w:szCs w:val="32"/>
        </w:rPr>
        <w:t>三防结合，多</w:t>
      </w:r>
      <w:proofErr w:type="gramStart"/>
      <w:r w:rsidRPr="00FD0359">
        <w:rPr>
          <w:rFonts w:ascii="仿宋_GB2312" w:eastAsia="仿宋_GB2312" w:hAnsi="仿宋" w:hint="eastAsia"/>
          <w:b/>
          <w:color w:val="000000"/>
          <w:sz w:val="32"/>
          <w:szCs w:val="32"/>
        </w:rPr>
        <w:t>措</w:t>
      </w:r>
      <w:proofErr w:type="gramEnd"/>
      <w:r w:rsidRPr="00FD0359">
        <w:rPr>
          <w:rFonts w:ascii="仿宋_GB2312" w:eastAsia="仿宋_GB2312" w:hAnsi="仿宋" w:hint="eastAsia"/>
          <w:b/>
          <w:color w:val="000000"/>
          <w:sz w:val="32"/>
          <w:szCs w:val="32"/>
        </w:rPr>
        <w:t>并举，校园案件明显下降。</w:t>
      </w:r>
    </w:p>
    <w:p w:rsidR="001C5B0F" w:rsidRDefault="004968AB" w:rsidP="003F438F">
      <w:pPr>
        <w:pStyle w:val="New"/>
        <w:spacing w:before="100" w:beforeAutospacing="1" w:line="540" w:lineRule="exact"/>
        <w:ind w:firstLine="643"/>
        <w:rPr>
          <w:rFonts w:ascii="仿宋_GB2312" w:eastAsia="仿宋_GB2312" w:hAnsi="仿宋"/>
          <w:sz w:val="32"/>
          <w:szCs w:val="32"/>
        </w:rPr>
      </w:pPr>
      <w:r w:rsidRPr="007970D4">
        <w:rPr>
          <w:rFonts w:ascii="仿宋_GB2312" w:eastAsia="仿宋_GB2312" w:hAnsi="仿宋" w:hint="eastAsia"/>
          <w:color w:val="000000"/>
          <w:sz w:val="32"/>
          <w:szCs w:val="32"/>
        </w:rPr>
        <w:t>按照2015年省厅下发15份安全生产相关文件，依照学校领导批示精神，组织安全生产系列活动，制订《河南科技大学集中</w:t>
      </w:r>
      <w:r w:rsidRPr="007970D4">
        <w:rPr>
          <w:rFonts w:ascii="仿宋_GB2312" w:eastAsia="仿宋_GB2312" w:hAnsi="仿宋" w:hint="eastAsia"/>
          <w:color w:val="000000"/>
          <w:sz w:val="32"/>
          <w:szCs w:val="32"/>
        </w:rPr>
        <w:lastRenderedPageBreak/>
        <w:t>开展安全生产大检查实施方案</w:t>
      </w:r>
      <w:proofErr w:type="gramStart"/>
      <w:r w:rsidRPr="007970D4">
        <w:rPr>
          <w:rFonts w:ascii="仿宋_GB2312" w:eastAsia="仿宋_GB2312" w:hAnsi="仿宋" w:hint="eastAsia"/>
          <w:color w:val="000000"/>
          <w:sz w:val="32"/>
          <w:szCs w:val="32"/>
        </w:rPr>
        <w:t>》</w:t>
      </w:r>
      <w:proofErr w:type="gramEnd"/>
      <w:r w:rsidRPr="007970D4">
        <w:rPr>
          <w:rFonts w:ascii="仿宋_GB2312" w:eastAsia="仿宋_GB2312" w:hAnsi="仿宋" w:hint="eastAsia"/>
          <w:color w:val="000000"/>
          <w:sz w:val="32"/>
          <w:szCs w:val="32"/>
        </w:rPr>
        <w:t>等5份工作方案，召开5次全校安全工作会议动员部署，组织签订《安全生产责任明白书》，在各单位自查基础上，对安全隐患进行拉网式排查，并限期进行整改，收到良好效果。代表学校向教育厅上报工作进展、总结材料14份，校园安全生产形势良好；加</w:t>
      </w:r>
      <w:r w:rsidRPr="007970D4">
        <w:rPr>
          <w:rFonts w:ascii="仿宋_GB2312" w:eastAsia="仿宋_GB2312" w:hAnsi="仿宋" w:hint="eastAsia"/>
          <w:sz w:val="32"/>
          <w:szCs w:val="32"/>
        </w:rPr>
        <w:t>大校园治安防范力度，新购置电动巡逻车4辆，，加强校园昼夜巡逻和重点部位防控，提升应急处置能力；加大交通管理力度，规划建设开元校区基础交通设施，描划地面交通标线1万余米，停车泊位177个，设置交通标牌（含图书馆地下停车场）55块，在重要路口设置警示标牌9块，</w:t>
      </w:r>
      <w:proofErr w:type="gramStart"/>
      <w:r w:rsidRPr="007970D4">
        <w:rPr>
          <w:rFonts w:ascii="仿宋_GB2312" w:eastAsia="仿宋_GB2312" w:hAnsi="仿宋" w:hint="eastAsia"/>
          <w:sz w:val="32"/>
          <w:szCs w:val="32"/>
        </w:rPr>
        <w:t>黄闪警示</w:t>
      </w:r>
      <w:proofErr w:type="gramEnd"/>
      <w:r w:rsidRPr="007970D4">
        <w:rPr>
          <w:rFonts w:ascii="仿宋_GB2312" w:eastAsia="仿宋_GB2312" w:hAnsi="仿宋" w:hint="eastAsia"/>
          <w:sz w:val="32"/>
          <w:szCs w:val="32"/>
        </w:rPr>
        <w:t>灯2个，进一步保障校园交通安全；加强大型活动安全管理，先后完成学校组织的大学英语四、六级考试、研究生考试、运动会、毕业典礼、河南省建造师考试、河南省“校长杯”乒乓球锦标赛、2015ASCO中国上消化道肿瘤多学科管理研讨会、“奔跑吧，兄弟”等30余次大型活动的安全保卫工作，未出现任何安全事故。</w:t>
      </w:r>
    </w:p>
    <w:p w:rsidR="001C5B0F" w:rsidRPr="00FD0359" w:rsidRDefault="004968AB" w:rsidP="003F438F">
      <w:pPr>
        <w:pStyle w:val="New"/>
        <w:spacing w:before="100" w:beforeAutospacing="1" w:line="540" w:lineRule="exact"/>
        <w:ind w:firstLine="643"/>
        <w:rPr>
          <w:rFonts w:ascii="仿宋_GB2312" w:eastAsia="仿宋_GB2312" w:hAnsi="仿宋"/>
          <w:b/>
          <w:sz w:val="32"/>
          <w:szCs w:val="32"/>
        </w:rPr>
      </w:pPr>
      <w:r w:rsidRPr="00FD0359">
        <w:rPr>
          <w:rFonts w:ascii="仿宋_GB2312" w:eastAsia="仿宋_GB2312" w:hAnsi="仿宋" w:hint="eastAsia"/>
          <w:b/>
          <w:sz w:val="32"/>
          <w:szCs w:val="32"/>
        </w:rPr>
        <w:t>3</w:t>
      </w:r>
      <w:r w:rsidR="00607E2B" w:rsidRPr="00FD0359">
        <w:rPr>
          <w:rFonts w:ascii="仿宋_GB2312" w:eastAsia="仿宋_GB2312" w:hAnsi="仿宋" w:hint="eastAsia"/>
          <w:b/>
          <w:sz w:val="32"/>
          <w:szCs w:val="32"/>
        </w:rPr>
        <w:t>．</w:t>
      </w:r>
      <w:r w:rsidRPr="00FD0359">
        <w:rPr>
          <w:rFonts w:ascii="仿宋_GB2312" w:eastAsia="仿宋_GB2312" w:hAnsi="仿宋" w:hint="eastAsia"/>
          <w:b/>
          <w:sz w:val="32"/>
          <w:szCs w:val="32"/>
        </w:rPr>
        <w:t>明确责任，加强预防，努力做好消防工作。</w:t>
      </w:r>
    </w:p>
    <w:p w:rsidR="004B0729" w:rsidRDefault="004968AB" w:rsidP="003F438F">
      <w:pPr>
        <w:pStyle w:val="New"/>
        <w:spacing w:before="100" w:beforeAutospacing="1" w:line="540" w:lineRule="exact"/>
        <w:ind w:firstLine="643"/>
        <w:rPr>
          <w:rFonts w:ascii="仿宋_GB2312" w:eastAsia="仿宋_GB2312" w:hAnsi="仿宋"/>
          <w:sz w:val="32"/>
          <w:szCs w:val="32"/>
        </w:rPr>
      </w:pPr>
      <w:r w:rsidRPr="007970D4">
        <w:rPr>
          <w:rFonts w:ascii="仿宋_GB2312" w:eastAsia="仿宋_GB2312" w:hAnsi="仿宋" w:hint="eastAsia"/>
          <w:sz w:val="32"/>
          <w:szCs w:val="32"/>
        </w:rPr>
        <w:t>代表学校组织各单位签订《2015年治安消防安全责任书》，落实消防安全责任制。落实消防工作“六加一”措施，对消防“五类人员”进行登记培训，及时更新消防安全户籍化管理系统；做好建筑消防设施维保、检测和维修工作，完成西苑综合实验楼、开元图书馆和文科1号楼建筑消防的检测工作，做好消防器材的日常检查和维修；组织消防安全知识培训讲座，对9000余名新</w:t>
      </w:r>
      <w:r w:rsidRPr="007970D4">
        <w:rPr>
          <w:rFonts w:ascii="仿宋_GB2312" w:eastAsia="仿宋_GB2312" w:hAnsi="仿宋" w:hint="eastAsia"/>
          <w:sz w:val="32"/>
          <w:szCs w:val="32"/>
        </w:rPr>
        <w:lastRenderedPageBreak/>
        <w:t>生，分3个校区9个场次，开展消防安全知识与技能培训；开展“119”系列活动，在四校区和家属院悬挂宣传横幅20条，展板40余块，发放4000份宣传单，强化了对大学生的消防安全教育。</w:t>
      </w:r>
    </w:p>
    <w:p w:rsidR="004B0729" w:rsidRPr="00FD0359" w:rsidRDefault="004B0729" w:rsidP="003F438F">
      <w:pPr>
        <w:pStyle w:val="New"/>
        <w:spacing w:before="100" w:beforeAutospacing="1" w:line="540" w:lineRule="exact"/>
        <w:ind w:firstLine="643"/>
        <w:rPr>
          <w:rFonts w:ascii="仿宋_GB2312" w:eastAsia="仿宋_GB2312" w:hAnsi="仿宋"/>
          <w:b/>
          <w:sz w:val="32"/>
          <w:szCs w:val="32"/>
        </w:rPr>
      </w:pPr>
      <w:r w:rsidRPr="00FD0359">
        <w:rPr>
          <w:rFonts w:ascii="仿宋_GB2312" w:eastAsia="仿宋_GB2312" w:hAnsi="仿宋" w:hint="eastAsia"/>
          <w:b/>
          <w:sz w:val="32"/>
          <w:szCs w:val="32"/>
        </w:rPr>
        <w:t>4.</w:t>
      </w:r>
      <w:r w:rsidR="004968AB" w:rsidRPr="00FD0359">
        <w:rPr>
          <w:rFonts w:ascii="仿宋_GB2312" w:eastAsia="仿宋_GB2312" w:hAnsi="仿宋" w:hint="eastAsia"/>
          <w:b/>
          <w:sz w:val="32"/>
          <w:szCs w:val="32"/>
        </w:rPr>
        <w:t>保安服务“精细化”管理亮点纷呈。</w:t>
      </w:r>
    </w:p>
    <w:p w:rsidR="004968AB" w:rsidRPr="007970D4" w:rsidRDefault="004968AB" w:rsidP="003F438F">
      <w:pPr>
        <w:pStyle w:val="New"/>
        <w:spacing w:before="100" w:beforeAutospacing="1" w:line="540" w:lineRule="exact"/>
        <w:ind w:firstLine="643"/>
        <w:rPr>
          <w:rFonts w:ascii="仿宋_GB2312" w:eastAsia="仿宋_GB2312" w:hAnsi="仿宋"/>
          <w:sz w:val="32"/>
          <w:szCs w:val="32"/>
        </w:rPr>
      </w:pPr>
      <w:r w:rsidRPr="007970D4">
        <w:rPr>
          <w:rFonts w:ascii="仿宋_GB2312" w:eastAsia="仿宋_GB2312" w:hAnsi="仿宋" w:hint="eastAsia"/>
          <w:sz w:val="32"/>
          <w:szCs w:val="32"/>
        </w:rPr>
        <w:t>组织开展2015保安服务“精细化”管理活动</w:t>
      </w:r>
      <w:r w:rsidRPr="00171E0B">
        <w:rPr>
          <w:rFonts w:ascii="仿宋_GB2312" w:eastAsia="仿宋_GB2312" w:hAnsi="仿宋" w:hint="eastAsia"/>
          <w:sz w:val="32"/>
          <w:szCs w:val="32"/>
        </w:rPr>
        <w:t>，</w:t>
      </w:r>
      <w:r w:rsidRPr="007970D4">
        <w:rPr>
          <w:rFonts w:ascii="仿宋_GB2312" w:eastAsia="仿宋_GB2312" w:hAnsi="仿宋" w:hint="eastAsia"/>
          <w:sz w:val="32"/>
          <w:szCs w:val="32"/>
        </w:rPr>
        <w:t>保安队员大作好人好事蔚然成风。一是开元校区4名保安在国家一级建造师资格考试中，有效协助医务人员抢救生命垂危考生，使其转危为的事迹，以《紧急六分钟》为题被《河南日报》</w:t>
      </w:r>
      <w:r w:rsidR="00FD42CD">
        <w:rPr>
          <w:rFonts w:ascii="仿宋_GB2312" w:eastAsia="仿宋_GB2312" w:hAnsi="仿宋" w:hint="eastAsia"/>
          <w:sz w:val="32"/>
          <w:szCs w:val="32"/>
        </w:rPr>
        <w:t>、《大公报》、《北京在线》</w:t>
      </w:r>
      <w:r w:rsidRPr="007970D4">
        <w:rPr>
          <w:rFonts w:ascii="仿宋_GB2312" w:eastAsia="仿宋_GB2312" w:hAnsi="仿宋" w:hint="eastAsia"/>
          <w:sz w:val="32"/>
          <w:szCs w:val="32"/>
        </w:rPr>
        <w:t>等六家社会新闻媒体转载报道，产生了积极的社会影响。二是《洛阳晚报》以《他送小区一颗真心，居民还他一片深情》为题，整版全景式报道了西苑校区“雷锋式”保安——王伟峰，坚守十九年，为社区居民提供热心、周到、安全的保安服务，被辖区评选为“道德模范”。三是</w:t>
      </w:r>
      <w:r w:rsidR="00FD42CD">
        <w:rPr>
          <w:rFonts w:ascii="仿宋_GB2312" w:eastAsia="仿宋_GB2312" w:hAnsi="仿宋" w:hint="eastAsia"/>
          <w:sz w:val="32"/>
          <w:szCs w:val="32"/>
        </w:rPr>
        <w:t>保安队员大做好人好事，</w:t>
      </w:r>
      <w:r w:rsidRPr="007970D4">
        <w:rPr>
          <w:rFonts w:ascii="仿宋_GB2312" w:eastAsia="仿宋_GB2312" w:hAnsi="仿宋" w:hint="eastAsia"/>
          <w:sz w:val="32"/>
          <w:szCs w:val="32"/>
        </w:rPr>
        <w:t>全年共涌现拾金不昧、见义勇为、解危救急等好人好事110件，处理火灾险情7起，收到各种表扬43封，树立了科大保安的良好形象。</w:t>
      </w:r>
    </w:p>
    <w:p w:rsidR="004968AB" w:rsidRPr="00FD0359" w:rsidRDefault="004968AB" w:rsidP="003F438F">
      <w:pPr>
        <w:pStyle w:val="New"/>
        <w:spacing w:before="100" w:beforeAutospacing="1" w:line="540" w:lineRule="exact"/>
        <w:ind w:firstLine="643"/>
        <w:rPr>
          <w:rFonts w:ascii="仿宋_GB2312" w:eastAsia="仿宋_GB2312" w:hAnsi="仿宋"/>
          <w:b/>
          <w:sz w:val="32"/>
          <w:szCs w:val="32"/>
        </w:rPr>
      </w:pPr>
      <w:r w:rsidRPr="00FD0359">
        <w:rPr>
          <w:rFonts w:ascii="仿宋_GB2312" w:eastAsia="仿宋_GB2312" w:hAnsi="仿宋" w:hint="eastAsia"/>
          <w:b/>
          <w:sz w:val="32"/>
          <w:szCs w:val="32"/>
        </w:rPr>
        <w:t>5</w:t>
      </w:r>
      <w:r w:rsidR="001C4DD1" w:rsidRPr="00FD0359">
        <w:rPr>
          <w:rFonts w:ascii="仿宋_GB2312" w:eastAsia="仿宋_GB2312" w:hAnsi="仿宋" w:hint="eastAsia"/>
          <w:b/>
          <w:sz w:val="32"/>
          <w:szCs w:val="32"/>
        </w:rPr>
        <w:t>．</w:t>
      </w:r>
      <w:proofErr w:type="gramStart"/>
      <w:r w:rsidRPr="00FD0359">
        <w:rPr>
          <w:rFonts w:ascii="仿宋_GB2312" w:eastAsia="仿宋_GB2312" w:hAnsi="仿宋" w:hint="eastAsia"/>
          <w:b/>
          <w:sz w:val="32"/>
          <w:szCs w:val="32"/>
        </w:rPr>
        <w:t>学校维稳安保</w:t>
      </w:r>
      <w:proofErr w:type="gramEnd"/>
      <w:r w:rsidRPr="00FD0359">
        <w:rPr>
          <w:rFonts w:ascii="仿宋_GB2312" w:eastAsia="仿宋_GB2312" w:hAnsi="仿宋" w:hint="eastAsia"/>
          <w:b/>
          <w:sz w:val="32"/>
          <w:szCs w:val="32"/>
        </w:rPr>
        <w:t>工作成效显著。</w:t>
      </w:r>
    </w:p>
    <w:p w:rsidR="004968AB" w:rsidRPr="007970D4" w:rsidRDefault="004968AB" w:rsidP="00A9695C">
      <w:pPr>
        <w:pStyle w:val="New"/>
        <w:spacing w:before="100" w:beforeAutospacing="1" w:line="540" w:lineRule="exact"/>
        <w:ind w:firstLine="636"/>
        <w:rPr>
          <w:rFonts w:ascii="仿宋_GB2312" w:eastAsia="仿宋_GB2312" w:hAnsi="仿宋"/>
          <w:sz w:val="32"/>
          <w:szCs w:val="32"/>
        </w:rPr>
      </w:pPr>
      <w:r w:rsidRPr="007970D4">
        <w:rPr>
          <w:rFonts w:ascii="仿宋_GB2312" w:eastAsia="仿宋_GB2312" w:hAnsi="仿宋" w:hint="eastAsia"/>
          <w:sz w:val="32"/>
          <w:szCs w:val="32"/>
        </w:rPr>
        <w:t>严格落实重大节日和敏感时期</w:t>
      </w:r>
      <w:proofErr w:type="gramStart"/>
      <w:r w:rsidRPr="007970D4">
        <w:rPr>
          <w:rFonts w:ascii="仿宋_GB2312" w:eastAsia="仿宋_GB2312" w:hAnsi="仿宋" w:hint="eastAsia"/>
          <w:sz w:val="32"/>
          <w:szCs w:val="32"/>
        </w:rPr>
        <w:t>维稳日报告</w:t>
      </w:r>
      <w:proofErr w:type="gramEnd"/>
      <w:r w:rsidRPr="007970D4">
        <w:rPr>
          <w:rFonts w:ascii="仿宋_GB2312" w:eastAsia="仿宋_GB2312" w:hAnsi="仿宋" w:hint="eastAsia"/>
          <w:sz w:val="32"/>
          <w:szCs w:val="32"/>
        </w:rPr>
        <w:t>制度，监控、摸排校园和个别学生不稳定动态，做好政治敏感时期的安全防范工作；建立各类信息员队伍；全年共办理学校出入（境）手续160人次；河南省公安厅下发《关于表彰2014年度维稳安保工作先进单位和个人的决定》（</w:t>
      </w:r>
      <w:proofErr w:type="gramStart"/>
      <w:r w:rsidRPr="007970D4">
        <w:rPr>
          <w:rFonts w:ascii="仿宋_GB2312" w:eastAsia="仿宋_GB2312" w:hAnsi="仿宋" w:hint="eastAsia"/>
          <w:sz w:val="32"/>
          <w:szCs w:val="32"/>
        </w:rPr>
        <w:t>豫公通</w:t>
      </w:r>
      <w:proofErr w:type="gramEnd"/>
      <w:r w:rsidRPr="007970D4">
        <w:rPr>
          <w:rFonts w:ascii="仿宋_GB2312" w:eastAsia="仿宋_GB2312" w:hAnsi="仿宋" w:hint="eastAsia"/>
          <w:sz w:val="32"/>
          <w:szCs w:val="32"/>
        </w:rPr>
        <w:t>[2015]60号），我校荣获</w:t>
      </w:r>
      <w:proofErr w:type="gramStart"/>
      <w:r w:rsidRPr="007970D4">
        <w:rPr>
          <w:rFonts w:ascii="仿宋_GB2312" w:eastAsia="仿宋_GB2312" w:hAnsi="仿宋" w:hint="eastAsia"/>
          <w:sz w:val="32"/>
          <w:szCs w:val="32"/>
        </w:rPr>
        <w:t>2014年度维稳</w:t>
      </w:r>
      <w:r w:rsidRPr="007970D4">
        <w:rPr>
          <w:rFonts w:ascii="仿宋_GB2312" w:eastAsia="仿宋_GB2312" w:hAnsi="仿宋" w:hint="eastAsia"/>
          <w:sz w:val="32"/>
          <w:szCs w:val="32"/>
        </w:rPr>
        <w:lastRenderedPageBreak/>
        <w:t>安保</w:t>
      </w:r>
      <w:proofErr w:type="gramEnd"/>
      <w:r w:rsidRPr="007970D4">
        <w:rPr>
          <w:rFonts w:ascii="仿宋_GB2312" w:eastAsia="仿宋_GB2312" w:hAnsi="仿宋" w:hint="eastAsia"/>
          <w:sz w:val="32"/>
          <w:szCs w:val="32"/>
        </w:rPr>
        <w:t>工作先进单位，两位同志被评为先进个人。</w:t>
      </w:r>
    </w:p>
    <w:p w:rsidR="004968AB" w:rsidRPr="00A9695C" w:rsidRDefault="00A9695C" w:rsidP="00A9695C">
      <w:pPr>
        <w:spacing w:before="100" w:beforeAutospacing="1" w:line="540" w:lineRule="exact"/>
        <w:ind w:left="570"/>
        <w:rPr>
          <w:rFonts w:ascii="黑体" w:eastAsia="黑体" w:hAnsi="仿宋"/>
          <w:sz w:val="32"/>
          <w:szCs w:val="32"/>
        </w:rPr>
      </w:pPr>
      <w:r>
        <w:rPr>
          <w:rFonts w:ascii="黑体" w:eastAsia="黑体" w:hAnsi="仿宋" w:hint="eastAsia"/>
          <w:sz w:val="32"/>
          <w:szCs w:val="32"/>
        </w:rPr>
        <w:t>三、</w:t>
      </w:r>
      <w:r w:rsidR="004968AB" w:rsidRPr="00A9695C">
        <w:rPr>
          <w:rFonts w:ascii="黑体" w:eastAsia="黑体" w:hAnsi="仿宋" w:hint="eastAsia"/>
          <w:sz w:val="32"/>
          <w:szCs w:val="32"/>
        </w:rPr>
        <w:t>班子作风建设</w:t>
      </w:r>
    </w:p>
    <w:p w:rsidR="004968AB" w:rsidRPr="007970D4" w:rsidRDefault="004968AB" w:rsidP="003F438F">
      <w:pPr>
        <w:widowControl/>
        <w:spacing w:before="100" w:beforeAutospacing="1" w:after="360" w:line="540" w:lineRule="exact"/>
        <w:ind w:firstLineChars="200" w:firstLine="640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7970D4">
        <w:rPr>
          <w:rFonts w:ascii="仿宋_GB2312" w:eastAsia="仿宋_GB2312" w:hAnsi="仿宋" w:hint="eastAsia"/>
          <w:sz w:val="32"/>
          <w:szCs w:val="32"/>
        </w:rPr>
        <w:t>第一、</w:t>
      </w:r>
      <w:r w:rsidRPr="007970D4">
        <w:rPr>
          <w:rFonts w:ascii="仿宋_GB2312" w:eastAsia="仿宋_GB2312" w:hAnsi="仿宋" w:cs="宋体" w:hint="eastAsia"/>
          <w:kern w:val="0"/>
          <w:sz w:val="32"/>
          <w:szCs w:val="32"/>
        </w:rPr>
        <w:t>坚持民主集中制，注重发挥班子整体效能。领导班子坚持执行民主集中制，结合《河南科技大学处务会议制度》和“三重一大”规定，制定了学习小组、民主生活会、定期通报情况等项制度，进一步推动了决策民主化、科学化。</w:t>
      </w:r>
    </w:p>
    <w:p w:rsidR="004968AB" w:rsidRPr="007970D4" w:rsidRDefault="004968AB" w:rsidP="003F438F">
      <w:pPr>
        <w:widowControl/>
        <w:spacing w:before="100" w:beforeAutospacing="1" w:after="360" w:line="540" w:lineRule="exact"/>
        <w:ind w:firstLineChars="200" w:firstLine="640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7970D4">
        <w:rPr>
          <w:rFonts w:ascii="仿宋_GB2312" w:eastAsia="仿宋_GB2312" w:hAnsi="仿宋" w:cs="宋体" w:hint="eastAsia"/>
          <w:kern w:val="0"/>
          <w:sz w:val="32"/>
          <w:szCs w:val="32"/>
        </w:rPr>
        <w:t>第二、维护班子团结，提高领导班子战斗力。班子成员以维护团结为重任，努力形成互相尊重，互相谅解，互相支持，互相提醒，勇于开展批评与自我批评，沟通思想，求同存异，相互补台，不断增强了领导班子的战斗力。</w:t>
      </w:r>
    </w:p>
    <w:p w:rsidR="004968AB" w:rsidRPr="007970D4" w:rsidRDefault="004968AB" w:rsidP="003F438F">
      <w:pPr>
        <w:widowControl/>
        <w:spacing w:before="100" w:beforeAutospacing="1" w:after="360" w:line="540" w:lineRule="exact"/>
        <w:ind w:firstLineChars="200" w:firstLine="640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7970D4">
        <w:rPr>
          <w:rFonts w:ascii="仿宋_GB2312" w:eastAsia="仿宋_GB2312" w:hAnsi="仿宋" w:cs="宋体" w:hint="eastAsia"/>
          <w:kern w:val="0"/>
          <w:sz w:val="32"/>
          <w:szCs w:val="32"/>
        </w:rPr>
        <w:t>第三、强化服务意识，切实改进工作风。一是牢记服务宗旨，坚持“服务教学、服务科研、服务师生”的理念，切实把维护师生安全利益凡在第一位。二是简化了校园大型活动审批和教师出、入境审签办理程序，方便了师生，提高办事效率。三是加强师生的安全教育，联系专家为教师进行消防知识讲座，开展保安服务“精细化”管理，组织大学生进行火灾疏散逃生演练，有效的增强了师生的安全意识，提高了安全防范能力。</w:t>
      </w:r>
    </w:p>
    <w:p w:rsidR="004968AB" w:rsidRPr="00B77508" w:rsidRDefault="00B77508" w:rsidP="003F438F">
      <w:pPr>
        <w:spacing w:before="100" w:beforeAutospacing="1" w:line="540" w:lineRule="exact"/>
        <w:ind w:left="640"/>
        <w:rPr>
          <w:rFonts w:ascii="黑体" w:eastAsia="黑体" w:hAnsi="仿宋"/>
          <w:sz w:val="32"/>
          <w:szCs w:val="32"/>
        </w:rPr>
      </w:pPr>
      <w:r>
        <w:rPr>
          <w:rFonts w:ascii="黑体" w:eastAsia="黑体" w:hAnsi="仿宋" w:hint="eastAsia"/>
          <w:sz w:val="32"/>
          <w:szCs w:val="32"/>
        </w:rPr>
        <w:t>四、</w:t>
      </w:r>
      <w:r w:rsidR="004968AB" w:rsidRPr="00B77508">
        <w:rPr>
          <w:rFonts w:ascii="黑体" w:eastAsia="黑体" w:hAnsi="仿宋" w:hint="eastAsia"/>
          <w:sz w:val="32"/>
          <w:szCs w:val="32"/>
        </w:rPr>
        <w:t>反腐倡廉建设</w:t>
      </w:r>
    </w:p>
    <w:p w:rsidR="00BB0BA0" w:rsidRDefault="004968AB" w:rsidP="003F438F">
      <w:pPr>
        <w:widowControl/>
        <w:spacing w:before="100" w:beforeAutospacing="1" w:after="360" w:line="540" w:lineRule="exact"/>
        <w:ind w:firstLineChars="200" w:firstLine="640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7970D4">
        <w:rPr>
          <w:rFonts w:ascii="仿宋_GB2312" w:eastAsia="仿宋_GB2312" w:hAnsi="仿宋" w:cs="宋体" w:hint="eastAsia"/>
          <w:kern w:val="0"/>
          <w:sz w:val="32"/>
          <w:szCs w:val="32"/>
        </w:rPr>
        <w:t>按照学校纪委关于加强党风廉政建设的部署和要求，部处领导班子认真落实反腐倡廉建设工作。一是认真落实党风廉政建设</w:t>
      </w:r>
      <w:r w:rsidRPr="007970D4">
        <w:rPr>
          <w:rFonts w:ascii="仿宋_GB2312" w:eastAsia="仿宋_GB2312" w:hAnsi="仿宋" w:cs="宋体" w:hint="eastAsia"/>
          <w:kern w:val="0"/>
          <w:sz w:val="32"/>
          <w:szCs w:val="32"/>
        </w:rPr>
        <w:lastRenderedPageBreak/>
        <w:t>主体责任和“一岗双责”制度，加强职责范围内工作的监督，加强对分管科室干部和家属子女的教育，全年部处干部无发生违规违纪行为。二是反对“四风”，认真落实“八项规定”，不超标准接待、</w:t>
      </w:r>
      <w:proofErr w:type="gramStart"/>
      <w:r w:rsidRPr="007970D4">
        <w:rPr>
          <w:rFonts w:ascii="仿宋_GB2312" w:eastAsia="仿宋_GB2312" w:hAnsi="仿宋" w:cs="宋体" w:hint="eastAsia"/>
          <w:kern w:val="0"/>
          <w:sz w:val="32"/>
          <w:szCs w:val="32"/>
        </w:rPr>
        <w:t>不</w:t>
      </w:r>
      <w:proofErr w:type="gramEnd"/>
      <w:r w:rsidRPr="007970D4">
        <w:rPr>
          <w:rFonts w:ascii="仿宋_GB2312" w:eastAsia="仿宋_GB2312" w:hAnsi="仿宋" w:cs="宋体" w:hint="eastAsia"/>
          <w:kern w:val="0"/>
          <w:sz w:val="32"/>
          <w:szCs w:val="32"/>
        </w:rPr>
        <w:t>公车私用、不变通报销差旅费，保持艰苦奋斗的生活作风。三是开展反腐倡廉宣传教育，班子成员积极参加党委组织部举办的“处级干部大别山培训班”接受革命传统教育，组织党员到红色教育参观学习，学习《准则》和《条例》，筑牢反腐倡廉的思想防线。四是认真执行廉洁从政规定，如实填报个人报告事项，坚持婚丧嫁娶报告备案审批，坚持定期公布保安奖励基金使用情况，对评先评优坚持先公示后上报，自觉接受群众监督。</w:t>
      </w:r>
    </w:p>
    <w:p w:rsidR="004968AB" w:rsidRPr="007970D4" w:rsidRDefault="004968AB" w:rsidP="003F438F">
      <w:pPr>
        <w:widowControl/>
        <w:spacing w:before="100" w:beforeAutospacing="1" w:after="360" w:line="540" w:lineRule="exact"/>
        <w:ind w:firstLineChars="200" w:firstLine="640"/>
        <w:jc w:val="left"/>
        <w:rPr>
          <w:rFonts w:ascii="仿宋_GB2312" w:eastAsia="仿宋_GB2312" w:hAnsi="仿宋"/>
          <w:b/>
          <w:sz w:val="32"/>
          <w:szCs w:val="32"/>
        </w:rPr>
      </w:pPr>
      <w:r w:rsidRPr="00BB0BA0">
        <w:rPr>
          <w:rFonts w:ascii="黑体" w:eastAsia="黑体" w:hAnsi="仿宋" w:hint="eastAsia"/>
          <w:sz w:val="32"/>
          <w:szCs w:val="32"/>
        </w:rPr>
        <w:t>五、</w:t>
      </w:r>
      <w:r w:rsidRPr="00277173">
        <w:rPr>
          <w:rFonts w:ascii="黑体" w:eastAsia="黑体" w:hAnsi="仿宋" w:hint="eastAsia"/>
          <w:sz w:val="32"/>
          <w:szCs w:val="32"/>
        </w:rPr>
        <w:t>存在的不足</w:t>
      </w:r>
    </w:p>
    <w:p w:rsidR="004968AB" w:rsidRPr="007970D4" w:rsidRDefault="004968AB" w:rsidP="003F438F">
      <w:pPr>
        <w:spacing w:before="100" w:beforeAutospacing="1" w:line="540" w:lineRule="exact"/>
        <w:ind w:firstLine="645"/>
        <w:rPr>
          <w:rFonts w:ascii="仿宋_GB2312" w:eastAsia="仿宋_GB2312" w:hAnsi="仿宋"/>
          <w:sz w:val="32"/>
          <w:szCs w:val="32"/>
        </w:rPr>
      </w:pPr>
      <w:r w:rsidRPr="007970D4">
        <w:rPr>
          <w:rFonts w:ascii="仿宋_GB2312" w:eastAsia="仿宋_GB2312" w:hAnsi="仿宋" w:hint="eastAsia"/>
          <w:sz w:val="32"/>
          <w:szCs w:val="32"/>
        </w:rPr>
        <w:t>（一）干部缺编，急需消防和法律专业人才。</w:t>
      </w:r>
    </w:p>
    <w:p w:rsidR="00C345D7" w:rsidRDefault="004968AB" w:rsidP="003F438F">
      <w:pPr>
        <w:spacing w:before="100" w:beforeAutospacing="1" w:line="540" w:lineRule="exact"/>
        <w:ind w:firstLine="645"/>
        <w:rPr>
          <w:rFonts w:ascii="仿宋_GB2312" w:eastAsia="仿宋_GB2312" w:hAnsi="仿宋"/>
          <w:sz w:val="32"/>
          <w:szCs w:val="32"/>
        </w:rPr>
      </w:pPr>
      <w:r w:rsidRPr="007970D4">
        <w:rPr>
          <w:rFonts w:ascii="仿宋_GB2312" w:eastAsia="仿宋_GB2312" w:hAnsi="仿宋" w:hint="eastAsia"/>
          <w:sz w:val="32"/>
          <w:szCs w:val="32"/>
        </w:rPr>
        <w:t>（二）继续加强服务意识，管理水平需进一步提高。</w:t>
      </w:r>
    </w:p>
    <w:p w:rsidR="003F438F" w:rsidRDefault="003F438F" w:rsidP="003F438F">
      <w:pPr>
        <w:spacing w:before="100" w:beforeAutospacing="1" w:line="540" w:lineRule="exact"/>
        <w:ind w:firstLine="645"/>
        <w:rPr>
          <w:rFonts w:ascii="仿宋_GB2312" w:eastAsia="仿宋_GB2312" w:hAnsi="仿宋"/>
          <w:sz w:val="32"/>
          <w:szCs w:val="32"/>
        </w:rPr>
      </w:pPr>
    </w:p>
    <w:p w:rsidR="003F438F" w:rsidRDefault="003F438F" w:rsidP="003F438F">
      <w:pPr>
        <w:spacing w:before="100" w:beforeAutospacing="1" w:line="540" w:lineRule="exact"/>
        <w:ind w:firstLine="645"/>
        <w:rPr>
          <w:rFonts w:ascii="仿宋_GB2312" w:eastAsia="仿宋_GB2312" w:hAnsi="仿宋"/>
          <w:sz w:val="32"/>
          <w:szCs w:val="32"/>
        </w:rPr>
      </w:pPr>
      <w:bookmarkStart w:id="0" w:name="_GoBack"/>
      <w:bookmarkEnd w:id="0"/>
    </w:p>
    <w:p w:rsidR="003F438F" w:rsidRPr="00FD0359" w:rsidRDefault="003F438F" w:rsidP="00FD0359">
      <w:pPr>
        <w:spacing w:before="100" w:beforeAutospacing="1" w:line="540" w:lineRule="exact"/>
        <w:ind w:firstLineChars="1850" w:firstLine="5943"/>
        <w:rPr>
          <w:rFonts w:ascii="仿宋_GB2312" w:eastAsia="仿宋_GB2312" w:hAnsi="仿宋"/>
          <w:b/>
          <w:sz w:val="32"/>
          <w:szCs w:val="32"/>
        </w:rPr>
      </w:pPr>
      <w:r w:rsidRPr="00FD0359">
        <w:rPr>
          <w:rFonts w:ascii="仿宋_GB2312" w:eastAsia="仿宋_GB2312" w:hAnsi="仿宋" w:hint="eastAsia"/>
          <w:b/>
          <w:sz w:val="32"/>
          <w:szCs w:val="32"/>
        </w:rPr>
        <w:t>武装部  保卫处</w:t>
      </w:r>
    </w:p>
    <w:p w:rsidR="00C345D7" w:rsidRPr="00FD0359" w:rsidRDefault="00C345D7" w:rsidP="00FD0359">
      <w:pPr>
        <w:spacing w:before="100" w:beforeAutospacing="1" w:line="540" w:lineRule="exact"/>
        <w:ind w:firstLineChars="1850" w:firstLine="5943"/>
        <w:rPr>
          <w:rFonts w:ascii="仿宋_GB2312" w:eastAsia="仿宋_GB2312" w:hAnsi="仿宋"/>
          <w:b/>
          <w:sz w:val="32"/>
          <w:szCs w:val="32"/>
        </w:rPr>
      </w:pPr>
      <w:r w:rsidRPr="00FD0359">
        <w:rPr>
          <w:rFonts w:ascii="仿宋_GB2312" w:eastAsia="仿宋_GB2312" w:hAnsi="仿宋" w:hint="eastAsia"/>
          <w:b/>
          <w:sz w:val="32"/>
          <w:szCs w:val="32"/>
        </w:rPr>
        <w:t>2015年1月3日</w:t>
      </w:r>
    </w:p>
    <w:p w:rsidR="007D78EE" w:rsidRPr="007970D4" w:rsidRDefault="007D78EE" w:rsidP="008A2E6D">
      <w:pPr>
        <w:spacing w:before="100" w:beforeAutospacing="1" w:line="560" w:lineRule="exact"/>
        <w:rPr>
          <w:rFonts w:ascii="仿宋_GB2312" w:eastAsia="仿宋_GB2312" w:hAnsi="仿宋"/>
          <w:sz w:val="32"/>
          <w:szCs w:val="32"/>
        </w:rPr>
      </w:pPr>
    </w:p>
    <w:sectPr w:rsidR="007D78EE" w:rsidRPr="007970D4" w:rsidSect="0027392C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C29" w:rsidRDefault="009D5C29" w:rsidP="009F49FB">
      <w:r>
        <w:separator/>
      </w:r>
    </w:p>
  </w:endnote>
  <w:endnote w:type="continuationSeparator" w:id="0">
    <w:p w:rsidR="009D5C29" w:rsidRDefault="009D5C29" w:rsidP="009F4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C29" w:rsidRDefault="009D5C29" w:rsidP="009F49FB">
      <w:r>
        <w:separator/>
      </w:r>
    </w:p>
  </w:footnote>
  <w:footnote w:type="continuationSeparator" w:id="0">
    <w:p w:rsidR="009D5C29" w:rsidRDefault="009D5C29" w:rsidP="009F49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F6885"/>
    <w:multiLevelType w:val="hybridMultilevel"/>
    <w:tmpl w:val="DB34F2BA"/>
    <w:lvl w:ilvl="0" w:tplc="778CD286">
      <w:start w:val="5"/>
      <w:numFmt w:val="decimal"/>
      <w:lvlText w:val="（%1）"/>
      <w:lvlJc w:val="left"/>
      <w:pPr>
        <w:ind w:left="1710" w:hanging="1080"/>
      </w:pPr>
      <w:rPr>
        <w:rFonts w:ascii="黑体" w:eastAsia="黑体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1">
    <w:nsid w:val="106B115C"/>
    <w:multiLevelType w:val="hybridMultilevel"/>
    <w:tmpl w:val="3F1216DE"/>
    <w:lvl w:ilvl="0" w:tplc="06402CF0">
      <w:start w:val="1"/>
      <w:numFmt w:val="japaneseCounting"/>
      <w:lvlText w:val="（%1）"/>
      <w:lvlJc w:val="left"/>
      <w:pPr>
        <w:ind w:left="1710" w:hanging="108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2">
    <w:nsid w:val="158E1F72"/>
    <w:multiLevelType w:val="hybridMultilevel"/>
    <w:tmpl w:val="E50CA8AE"/>
    <w:lvl w:ilvl="0" w:tplc="25768C54">
      <w:start w:val="1"/>
      <w:numFmt w:val="decimal"/>
      <w:lvlText w:val="%1、"/>
      <w:lvlJc w:val="left"/>
      <w:pPr>
        <w:ind w:left="1350" w:hanging="720"/>
      </w:pPr>
      <w:rPr>
        <w:rFonts w:hAnsi="宋体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3">
    <w:nsid w:val="284B096F"/>
    <w:multiLevelType w:val="hybridMultilevel"/>
    <w:tmpl w:val="02A0253A"/>
    <w:lvl w:ilvl="0" w:tplc="4F3AED2A">
      <w:start w:val="4"/>
      <w:numFmt w:val="decimal"/>
      <w:lvlText w:val="%1、"/>
      <w:lvlJc w:val="left"/>
      <w:pPr>
        <w:ind w:left="1350" w:hanging="720"/>
      </w:pPr>
      <w:rPr>
        <w:rFonts w:hAnsi="宋体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4">
    <w:nsid w:val="437B7E09"/>
    <w:multiLevelType w:val="hybridMultilevel"/>
    <w:tmpl w:val="250CCA8E"/>
    <w:lvl w:ilvl="0" w:tplc="5BF06F7A">
      <w:start w:val="4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63BD09F3"/>
    <w:multiLevelType w:val="hybridMultilevel"/>
    <w:tmpl w:val="D0CC994C"/>
    <w:lvl w:ilvl="0" w:tplc="7680A106">
      <w:start w:val="1"/>
      <w:numFmt w:val="japaneseCounting"/>
      <w:lvlText w:val="%1、"/>
      <w:lvlJc w:val="left"/>
      <w:pPr>
        <w:ind w:left="129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6">
    <w:nsid w:val="6772500F"/>
    <w:multiLevelType w:val="hybridMultilevel"/>
    <w:tmpl w:val="3E54A482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>
    <w:nsid w:val="6A2E3E22"/>
    <w:multiLevelType w:val="hybridMultilevel"/>
    <w:tmpl w:val="8BD60C2C"/>
    <w:lvl w:ilvl="0" w:tplc="0A247BD8">
      <w:start w:val="5"/>
      <w:numFmt w:val="japaneseCounting"/>
      <w:lvlText w:val="（%1）"/>
      <w:lvlJc w:val="left"/>
      <w:pPr>
        <w:ind w:left="1710" w:hanging="1080"/>
      </w:pPr>
      <w:rPr>
        <w:rFonts w:hAnsi="宋体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F49FB"/>
    <w:rsid w:val="000840A6"/>
    <w:rsid w:val="000A3684"/>
    <w:rsid w:val="000C44BF"/>
    <w:rsid w:val="000C5EE4"/>
    <w:rsid w:val="000E4021"/>
    <w:rsid w:val="000F1FF1"/>
    <w:rsid w:val="00113922"/>
    <w:rsid w:val="00171E0B"/>
    <w:rsid w:val="001C4DD1"/>
    <w:rsid w:val="001C5B0F"/>
    <w:rsid w:val="001D5307"/>
    <w:rsid w:val="001F00DA"/>
    <w:rsid w:val="001F666A"/>
    <w:rsid w:val="002040FE"/>
    <w:rsid w:val="002646A5"/>
    <w:rsid w:val="0027392C"/>
    <w:rsid w:val="00277173"/>
    <w:rsid w:val="002B2EF4"/>
    <w:rsid w:val="00395DF0"/>
    <w:rsid w:val="003A66AB"/>
    <w:rsid w:val="003F438F"/>
    <w:rsid w:val="0041408E"/>
    <w:rsid w:val="0046762B"/>
    <w:rsid w:val="004968AB"/>
    <w:rsid w:val="004B0729"/>
    <w:rsid w:val="005041BD"/>
    <w:rsid w:val="005D18EE"/>
    <w:rsid w:val="00607E2B"/>
    <w:rsid w:val="00676161"/>
    <w:rsid w:val="0071175F"/>
    <w:rsid w:val="00791F70"/>
    <w:rsid w:val="007970D4"/>
    <w:rsid w:val="007D78EE"/>
    <w:rsid w:val="008A2E6D"/>
    <w:rsid w:val="00900074"/>
    <w:rsid w:val="009D48C7"/>
    <w:rsid w:val="009D5C29"/>
    <w:rsid w:val="009D7FC5"/>
    <w:rsid w:val="009E58C7"/>
    <w:rsid w:val="009F49FB"/>
    <w:rsid w:val="00A1416C"/>
    <w:rsid w:val="00A300D7"/>
    <w:rsid w:val="00A8462A"/>
    <w:rsid w:val="00A9695C"/>
    <w:rsid w:val="00B77508"/>
    <w:rsid w:val="00B8742A"/>
    <w:rsid w:val="00BB0BA0"/>
    <w:rsid w:val="00C10343"/>
    <w:rsid w:val="00C31CA2"/>
    <w:rsid w:val="00C345D7"/>
    <w:rsid w:val="00C46CE1"/>
    <w:rsid w:val="00CF73CE"/>
    <w:rsid w:val="00D21774"/>
    <w:rsid w:val="00D463AF"/>
    <w:rsid w:val="00FD0359"/>
    <w:rsid w:val="00FD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8A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49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49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49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49FB"/>
    <w:rPr>
      <w:sz w:val="18"/>
      <w:szCs w:val="18"/>
    </w:rPr>
  </w:style>
  <w:style w:type="paragraph" w:customStyle="1" w:styleId="New">
    <w:name w:val="正文 New"/>
    <w:uiPriority w:val="99"/>
    <w:rsid w:val="004968A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a5">
    <w:name w:val="List Paragraph"/>
    <w:basedOn w:val="a"/>
    <w:uiPriority w:val="34"/>
    <w:qFormat/>
    <w:rsid w:val="004968A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8</Pages>
  <Words>623</Words>
  <Characters>3556</Characters>
  <Application>Microsoft Office Word</Application>
  <DocSecurity>0</DocSecurity>
  <Lines>29</Lines>
  <Paragraphs>8</Paragraphs>
  <ScaleCrop>false</ScaleCrop>
  <Company/>
  <LinksUpToDate>false</LinksUpToDate>
  <CharactersWithSpaces>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微软用户</cp:lastModifiedBy>
  <cp:revision>53</cp:revision>
  <dcterms:created xsi:type="dcterms:W3CDTF">2016-01-02T14:07:00Z</dcterms:created>
  <dcterms:modified xsi:type="dcterms:W3CDTF">2016-01-04T02:21:00Z</dcterms:modified>
</cp:coreProperties>
</file>